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0C" w:rsidRDefault="00A63B0C" w:rsidP="00F61FC1">
      <w:pPr>
        <w:widowControl/>
        <w:shd w:val="clear" w:color="auto" w:fill="FFFFFF"/>
        <w:spacing w:line="360" w:lineRule="atLeast"/>
        <w:ind w:firstLine="480"/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广东海洋大学</w:t>
      </w:r>
      <w:r w:rsidRPr="00A63B0C">
        <w:rPr>
          <w:rFonts w:ascii="Calibri" w:eastAsia="宋体" w:hAnsi="Calibri" w:cs="Times New Roman" w:hint="eastAsia"/>
          <w:b/>
          <w:sz w:val="32"/>
          <w:szCs w:val="32"/>
        </w:rPr>
        <w:t>研究生等级制与百分制</w:t>
      </w:r>
      <w:r w:rsidR="00304BB8">
        <w:rPr>
          <w:rFonts w:ascii="Calibri" w:eastAsia="宋体" w:hAnsi="Calibri" w:cs="Times New Roman" w:hint="eastAsia"/>
          <w:b/>
          <w:sz w:val="32"/>
          <w:szCs w:val="32"/>
        </w:rPr>
        <w:t>成绩</w:t>
      </w:r>
      <w:r w:rsidRPr="00A63B0C">
        <w:rPr>
          <w:rFonts w:ascii="Calibri" w:eastAsia="宋体" w:hAnsi="Calibri" w:cs="Times New Roman" w:hint="eastAsia"/>
          <w:b/>
          <w:sz w:val="32"/>
          <w:szCs w:val="32"/>
        </w:rPr>
        <w:t>换算表</w:t>
      </w:r>
    </w:p>
    <w:p w:rsidR="00304BB8" w:rsidRPr="00304BB8" w:rsidRDefault="00304BB8" w:rsidP="00F61FC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5B7373" w:rsidRPr="00304BB8" w:rsidRDefault="00CC24CD" w:rsidP="00E83A81">
      <w:pPr>
        <w:widowControl/>
        <w:shd w:val="clear" w:color="auto" w:fill="FFFFFF"/>
        <w:spacing w:afterLines="50" w:after="156" w:line="360" w:lineRule="auto"/>
        <w:jc w:val="center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04BB8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百分制</w:t>
      </w:r>
      <w:r w:rsidR="00F61FC1" w:rsidRPr="00304BB8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分数换算为等级</w:t>
      </w:r>
      <w:r w:rsidR="00653FD1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、绩点</w:t>
      </w:r>
    </w:p>
    <w:tbl>
      <w:tblPr>
        <w:tblW w:w="956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036"/>
        <w:gridCol w:w="3172"/>
      </w:tblGrid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304BB8" w:rsidP="00E83A81"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b/>
                <w:color w:val="000000"/>
                <w:kern w:val="0"/>
                <w:szCs w:val="21"/>
              </w:rPr>
              <w:t>百分制分数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b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proofErr w:type="gramStart"/>
            <w:r w:rsidRPr="00E83A81">
              <w:rPr>
                <w:rFonts w:ascii="Arial" w:hAnsi="Arial" w:cs="Arial"/>
                <w:b/>
                <w:color w:val="000000"/>
                <w:kern w:val="0"/>
                <w:szCs w:val="21"/>
              </w:rPr>
              <w:t>绩点</w:t>
            </w:r>
            <w:proofErr w:type="gramEnd"/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90-100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4.0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85-89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A-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3.7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82-84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B+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3.3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78-81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B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3.0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75-77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B-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2.7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72-74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C+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2.3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68-71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2.0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64-67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C-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1.5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60-63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1.3</w:t>
            </w:r>
          </w:p>
        </w:tc>
      </w:tr>
      <w:tr w:rsidR="005B7373" w:rsidRPr="005B7373" w:rsidTr="00E83A81">
        <w:trPr>
          <w:trHeight w:val="338"/>
        </w:trPr>
        <w:tc>
          <w:tcPr>
            <w:tcW w:w="335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60</w:t>
            </w: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303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F</w:t>
            </w:r>
          </w:p>
        </w:tc>
        <w:tc>
          <w:tcPr>
            <w:tcW w:w="317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7373" w:rsidRPr="00E83A81" w:rsidRDefault="005B7373" w:rsidP="00E83A81">
            <w:pPr>
              <w:widowControl/>
              <w:wordWrap w:val="0"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</w:tr>
    </w:tbl>
    <w:p w:rsidR="00653FD1" w:rsidRPr="00E83A81" w:rsidRDefault="00E83A81" w:rsidP="00E83A81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注：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平均学分绩点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（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Grade Point Average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，即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GPA)=∑</w:t>
      </w:r>
      <w:proofErr w:type="gramStart"/>
      <w:r w:rsidR="00653FD1" w:rsidRPr="00E83A81">
        <w:rPr>
          <w:rFonts w:ascii="Arial" w:hAnsi="Arial" w:cs="Arial"/>
          <w:color w:val="333333"/>
          <w:kern w:val="0"/>
          <w:szCs w:val="21"/>
        </w:rPr>
        <w:t>学分绩点</w:t>
      </w:r>
      <w:proofErr w:type="gramEnd"/>
      <w:r w:rsidR="00653FD1" w:rsidRPr="00E83A81">
        <w:rPr>
          <w:rFonts w:ascii="Arial" w:hAnsi="Arial" w:cs="Arial"/>
          <w:color w:val="333333"/>
          <w:kern w:val="0"/>
          <w:szCs w:val="21"/>
        </w:rPr>
        <w:t>÷∑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学分</w:t>
      </w:r>
      <w:r w:rsidRPr="00E83A81">
        <w:rPr>
          <w:rFonts w:ascii="Arial" w:hAnsi="Arial" w:cs="Arial" w:hint="eastAsia"/>
          <w:color w:val="333333"/>
          <w:kern w:val="0"/>
          <w:szCs w:val="21"/>
        </w:rPr>
        <w:t xml:space="preserve"> 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（学分</w:t>
      </w:r>
      <w:proofErr w:type="gramStart"/>
      <w:r w:rsidR="00653FD1" w:rsidRPr="00E83A81">
        <w:rPr>
          <w:rFonts w:ascii="Arial" w:hAnsi="Arial" w:cs="Arial"/>
          <w:color w:val="333333"/>
          <w:kern w:val="0"/>
          <w:szCs w:val="21"/>
        </w:rPr>
        <w:t>绩点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=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绩点</w:t>
      </w:r>
      <w:proofErr w:type="gramEnd"/>
      <w:r w:rsidR="00653FD1" w:rsidRPr="00E83A81">
        <w:rPr>
          <w:rFonts w:ascii="Arial" w:hAnsi="Arial" w:cs="Arial"/>
          <w:color w:val="333333"/>
          <w:kern w:val="0"/>
          <w:szCs w:val="21"/>
        </w:rPr>
        <w:t>×</w:t>
      </w:r>
      <w:r w:rsidR="00653FD1" w:rsidRPr="00E83A81">
        <w:rPr>
          <w:rFonts w:ascii="Arial" w:hAnsi="Arial" w:cs="Arial"/>
          <w:color w:val="333333"/>
          <w:kern w:val="0"/>
          <w:szCs w:val="21"/>
        </w:rPr>
        <w:t>学分）</w:t>
      </w:r>
    </w:p>
    <w:p w:rsidR="00653FD1" w:rsidRPr="00E83A81" w:rsidRDefault="00653FD1" w:rsidP="00E83A81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333333"/>
          <w:kern w:val="0"/>
          <w:szCs w:val="21"/>
        </w:rPr>
      </w:pPr>
      <w:r w:rsidRPr="00E83A81">
        <w:rPr>
          <w:rFonts w:ascii="Arial" w:hAnsi="Arial" w:cs="Arial"/>
          <w:color w:val="333333"/>
          <w:kern w:val="0"/>
          <w:szCs w:val="21"/>
        </w:rPr>
        <w:t>GPA=</w:t>
      </w:r>
      <w:proofErr w:type="gramStart"/>
      <w:r w:rsidRPr="00E83A81">
        <w:rPr>
          <w:rFonts w:ascii="Arial" w:hAnsi="Arial" w:cs="Arial"/>
          <w:color w:val="333333"/>
          <w:kern w:val="0"/>
          <w:szCs w:val="21"/>
        </w:rPr>
        <w:t>∑(</w:t>
      </w:r>
      <w:proofErr w:type="gramEnd"/>
      <w:r w:rsidRPr="00E83A81">
        <w:rPr>
          <w:rFonts w:ascii="Arial" w:hAnsi="Arial" w:cs="Arial"/>
          <w:color w:val="333333"/>
          <w:kern w:val="0"/>
          <w:szCs w:val="21"/>
        </w:rPr>
        <w:t>Grade Point*Credit)/ ∑Credit</w:t>
      </w:r>
    </w:p>
    <w:p w:rsidR="0011476C" w:rsidRDefault="00E83A81" w:rsidP="005B7373">
      <w:pPr>
        <w:widowControl/>
        <w:ind w:firstLineChars="650" w:firstLine="1365"/>
      </w:pPr>
      <w:r>
        <w:rPr>
          <w:rFonts w:hint="eastAsia"/>
        </w:rPr>
        <w:t xml:space="preserve"> </w:t>
      </w:r>
      <w:bookmarkStart w:id="0" w:name="_GoBack"/>
      <w:bookmarkEnd w:id="0"/>
    </w:p>
    <w:p w:rsidR="00304BB8" w:rsidRDefault="00304BB8" w:rsidP="00304BB8">
      <w:pPr>
        <w:widowControl/>
        <w:jc w:val="center"/>
        <w:rPr>
          <w:b/>
          <w:sz w:val="24"/>
          <w:szCs w:val="24"/>
        </w:rPr>
      </w:pPr>
    </w:p>
    <w:p w:rsidR="00F61FC1" w:rsidRPr="00E83A81" w:rsidRDefault="00F61FC1" w:rsidP="00E83A81">
      <w:pPr>
        <w:widowControl/>
        <w:shd w:val="clear" w:color="auto" w:fill="FFFFFF"/>
        <w:spacing w:afterLines="50" w:after="156" w:line="360" w:lineRule="auto"/>
        <w:jc w:val="center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E83A81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等级换算为</w:t>
      </w:r>
      <w:r w:rsidR="00304BB8" w:rsidRPr="00E83A81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百分制</w:t>
      </w:r>
      <w:r w:rsidRPr="00E83A81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分数</w:t>
      </w:r>
    </w:p>
    <w:tbl>
      <w:tblPr>
        <w:tblStyle w:val="a5"/>
        <w:tblW w:w="9810" w:type="dxa"/>
        <w:tblLook w:val="04A0" w:firstRow="1" w:lastRow="0" w:firstColumn="1" w:lastColumn="0" w:noHBand="0" w:noVBand="1"/>
      </w:tblPr>
      <w:tblGrid>
        <w:gridCol w:w="2397"/>
        <w:gridCol w:w="2335"/>
        <w:gridCol w:w="309"/>
        <w:gridCol w:w="2353"/>
        <w:gridCol w:w="2416"/>
      </w:tblGrid>
      <w:tr w:rsidR="0071574B" w:rsidTr="00E83A81">
        <w:trPr>
          <w:trHeight w:val="412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E83A81">
              <w:rPr>
                <w:rFonts w:ascii="Arial" w:hAnsi="Arial" w:cs="Arial"/>
                <w:b/>
              </w:rPr>
              <w:t>等级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E83A81">
              <w:rPr>
                <w:rFonts w:ascii="Arial" w:hAnsi="Arial" w:cs="Arial"/>
                <w:b/>
              </w:rPr>
              <w:t>百分制分数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E83A81">
              <w:rPr>
                <w:rFonts w:ascii="Arial" w:hAnsi="Arial" w:cs="Arial"/>
                <w:b/>
              </w:rPr>
              <w:t>等级</w:t>
            </w:r>
          </w:p>
        </w:tc>
        <w:tc>
          <w:tcPr>
            <w:tcW w:w="2416" w:type="dxa"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E83A81">
              <w:rPr>
                <w:rFonts w:ascii="Arial" w:hAnsi="Arial" w:cs="Arial"/>
                <w:b/>
              </w:rPr>
              <w:t>百分制分数</w:t>
            </w:r>
          </w:p>
        </w:tc>
      </w:tr>
      <w:tr w:rsidR="0071574B" w:rsidTr="00E83A81">
        <w:trPr>
          <w:trHeight w:val="412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95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优</w:t>
            </w:r>
          </w:p>
        </w:tc>
        <w:tc>
          <w:tcPr>
            <w:tcW w:w="2416" w:type="dxa"/>
            <w:vMerge w:val="restart"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90</w:t>
            </w: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A-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87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B+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83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良</w:t>
            </w:r>
          </w:p>
        </w:tc>
        <w:tc>
          <w:tcPr>
            <w:tcW w:w="2416" w:type="dxa"/>
            <w:vMerge w:val="restart"/>
            <w:vAlign w:val="center"/>
          </w:tcPr>
          <w:p w:rsidR="0071574B" w:rsidRPr="00E83A81" w:rsidRDefault="0071574B" w:rsidP="00E83A81">
            <w:pPr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80</w:t>
            </w:r>
          </w:p>
        </w:tc>
      </w:tr>
      <w:tr w:rsidR="0071574B" w:rsidTr="00E83A81">
        <w:trPr>
          <w:trHeight w:val="412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80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B-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76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C+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73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中</w:t>
            </w:r>
          </w:p>
        </w:tc>
        <w:tc>
          <w:tcPr>
            <w:tcW w:w="2416" w:type="dxa"/>
            <w:vMerge w:val="restart"/>
            <w:vAlign w:val="center"/>
          </w:tcPr>
          <w:p w:rsidR="0071574B" w:rsidRPr="00E83A81" w:rsidRDefault="0071574B" w:rsidP="00E83A81">
            <w:pPr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70</w:t>
            </w:r>
          </w:p>
        </w:tc>
      </w:tr>
      <w:tr w:rsidR="0071574B" w:rsidTr="00E83A81">
        <w:trPr>
          <w:trHeight w:val="412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70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C-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66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及格</w:t>
            </w:r>
          </w:p>
        </w:tc>
        <w:tc>
          <w:tcPr>
            <w:tcW w:w="2416" w:type="dxa"/>
            <w:vMerge w:val="restart"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60</w:t>
            </w: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63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71574B" w:rsidTr="00E83A81">
        <w:trPr>
          <w:trHeight w:val="431"/>
        </w:trPr>
        <w:tc>
          <w:tcPr>
            <w:tcW w:w="2397" w:type="dxa"/>
            <w:vAlign w:val="center"/>
          </w:tcPr>
          <w:p w:rsidR="0071574B" w:rsidRPr="00E83A81" w:rsidRDefault="0071574B" w:rsidP="00E83A81">
            <w:pPr>
              <w:widowControl/>
              <w:wordWrap w:val="0"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3A81">
              <w:rPr>
                <w:rFonts w:ascii="Arial" w:eastAsia="宋体" w:hAnsi="Arial" w:cs="Arial"/>
                <w:color w:val="000000"/>
                <w:kern w:val="0"/>
                <w:szCs w:val="21"/>
              </w:rPr>
              <w:t>F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40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不及格</w:t>
            </w:r>
          </w:p>
        </w:tc>
        <w:tc>
          <w:tcPr>
            <w:tcW w:w="2416" w:type="dxa"/>
            <w:vAlign w:val="center"/>
          </w:tcPr>
          <w:p w:rsidR="0071574B" w:rsidRPr="00E83A81" w:rsidRDefault="0071574B" w:rsidP="00E83A81">
            <w:pPr>
              <w:widowControl/>
              <w:jc w:val="center"/>
              <w:rPr>
                <w:rFonts w:ascii="Arial" w:hAnsi="Arial" w:cs="Arial"/>
              </w:rPr>
            </w:pPr>
            <w:r w:rsidRPr="00E83A81">
              <w:rPr>
                <w:rFonts w:ascii="Arial" w:hAnsi="Arial" w:cs="Arial"/>
              </w:rPr>
              <w:t>40</w:t>
            </w:r>
          </w:p>
        </w:tc>
      </w:tr>
    </w:tbl>
    <w:p w:rsidR="0071574B" w:rsidRDefault="0071574B" w:rsidP="0071574B">
      <w:pPr>
        <w:widowControl/>
      </w:pPr>
    </w:p>
    <w:p w:rsidR="0071574B" w:rsidRDefault="0071574B" w:rsidP="00F61FC1">
      <w:pPr>
        <w:widowControl/>
        <w:ind w:firstLineChars="150" w:firstLine="315"/>
      </w:pPr>
    </w:p>
    <w:sectPr w:rsidR="0071574B" w:rsidSect="00E83A8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33" w:rsidRDefault="00EF4733" w:rsidP="006978AE">
      <w:r>
        <w:separator/>
      </w:r>
    </w:p>
  </w:endnote>
  <w:endnote w:type="continuationSeparator" w:id="0">
    <w:p w:rsidR="00EF4733" w:rsidRDefault="00EF4733" w:rsidP="0069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33" w:rsidRDefault="00EF4733" w:rsidP="006978AE">
      <w:r>
        <w:separator/>
      </w:r>
    </w:p>
  </w:footnote>
  <w:footnote w:type="continuationSeparator" w:id="0">
    <w:p w:rsidR="00EF4733" w:rsidRDefault="00EF4733" w:rsidP="0069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A6"/>
    <w:rsid w:val="0011476C"/>
    <w:rsid w:val="0016652B"/>
    <w:rsid w:val="002330D5"/>
    <w:rsid w:val="002809F3"/>
    <w:rsid w:val="002B4B69"/>
    <w:rsid w:val="00304BB8"/>
    <w:rsid w:val="003373BA"/>
    <w:rsid w:val="005B7373"/>
    <w:rsid w:val="00653FD1"/>
    <w:rsid w:val="006978AE"/>
    <w:rsid w:val="0071574B"/>
    <w:rsid w:val="007A4DC7"/>
    <w:rsid w:val="00865BB2"/>
    <w:rsid w:val="008B0E77"/>
    <w:rsid w:val="008F296E"/>
    <w:rsid w:val="009A603D"/>
    <w:rsid w:val="00A4722D"/>
    <w:rsid w:val="00A63B0C"/>
    <w:rsid w:val="00CC1B60"/>
    <w:rsid w:val="00CC24CD"/>
    <w:rsid w:val="00D821CE"/>
    <w:rsid w:val="00DD790A"/>
    <w:rsid w:val="00E158DD"/>
    <w:rsid w:val="00E763E8"/>
    <w:rsid w:val="00E83A81"/>
    <w:rsid w:val="00EC49A6"/>
    <w:rsid w:val="00EF4733"/>
    <w:rsid w:val="00F61FC1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8AE"/>
    <w:rPr>
      <w:sz w:val="18"/>
      <w:szCs w:val="18"/>
    </w:rPr>
  </w:style>
  <w:style w:type="table" w:styleId="a5">
    <w:name w:val="Table Grid"/>
    <w:basedOn w:val="a1"/>
    <w:uiPriority w:val="59"/>
    <w:rsid w:val="00CC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8AE"/>
    <w:rPr>
      <w:sz w:val="18"/>
      <w:szCs w:val="18"/>
    </w:rPr>
  </w:style>
  <w:style w:type="table" w:styleId="a5">
    <w:name w:val="Table Grid"/>
    <w:basedOn w:val="a1"/>
    <w:uiPriority w:val="59"/>
    <w:rsid w:val="00CC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64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2687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877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326587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63</Words>
  <Characters>362</Characters>
  <Application>Microsoft Office Word</Application>
  <DocSecurity>0</DocSecurity>
  <Lines>3</Lines>
  <Paragraphs>1</Paragraphs>
  <ScaleCrop>false</ScaleCrop>
  <Company>Micorosoft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颜小燕</dc:creator>
  <cp:lastModifiedBy>颜小燕</cp:lastModifiedBy>
  <cp:revision>10</cp:revision>
  <cp:lastPrinted>2020-06-16T00:31:00Z</cp:lastPrinted>
  <dcterms:created xsi:type="dcterms:W3CDTF">2020-05-29T02:02:00Z</dcterms:created>
  <dcterms:modified xsi:type="dcterms:W3CDTF">2020-06-16T00:50:00Z</dcterms:modified>
</cp:coreProperties>
</file>